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64560FFA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7B2A9FED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7F8E">
        <w:rPr>
          <w:rFonts w:ascii="Times New Roman" w:hAnsi="Times New Roman" w:cs="Times New Roman"/>
          <w:sz w:val="28"/>
          <w:szCs w:val="28"/>
        </w:rPr>
        <w:t>04.09</w:t>
      </w:r>
      <w:r w:rsidR="00B93A4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17F8E">
        <w:rPr>
          <w:rFonts w:ascii="Times New Roman" w:hAnsi="Times New Roman" w:cs="Times New Roman"/>
          <w:sz w:val="28"/>
          <w:szCs w:val="28"/>
        </w:rPr>
        <w:t>1356</w:t>
      </w:r>
      <w:r w:rsidR="00B93A4C">
        <w:rPr>
          <w:rFonts w:ascii="Times New Roman" w:hAnsi="Times New Roman" w:cs="Times New Roman"/>
          <w:sz w:val="28"/>
          <w:szCs w:val="28"/>
        </w:rPr>
        <w:t xml:space="preserve"> «</w:t>
      </w:r>
      <w:r w:rsidR="00717F8E">
        <w:rPr>
          <w:rFonts w:ascii="Times New Roman" w:hAnsi="Times New Roman" w:cs="Times New Roman"/>
          <w:sz w:val="28"/>
          <w:szCs w:val="28"/>
        </w:rPr>
        <w:t>О порядке оценки налоговых расходов Нижневартовского района»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2AF13576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66E504D7" w14:textId="77777777"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929B" w14:textId="10F21F59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социально-экономической политики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 w:rsidR="00114AFC">
        <w:rPr>
          <w:rFonts w:ascii="Times New Roman" w:hAnsi="Times New Roman" w:cs="Times New Roman"/>
          <w:sz w:val="28"/>
          <w:szCs w:val="28"/>
        </w:rPr>
        <w:t>.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114AFC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1F8EBAAE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включены 1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Нижневартовского района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27.11.2019 № 465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2B296F" w14:textId="6351CC62" w:rsidR="00573865" w:rsidRDefault="00717F8E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соответствуют целям муниципальных </w:t>
      </w:r>
      <w:r w:rsidR="00D54B2A">
        <w:rPr>
          <w:rFonts w:ascii="Times New Roman" w:hAnsi="Times New Roman" w:cs="Times New Roman"/>
          <w:sz w:val="28"/>
          <w:szCs w:val="28"/>
        </w:rPr>
        <w:t>программ:</w:t>
      </w:r>
    </w:p>
    <w:p w14:paraId="00E16E5B" w14:textId="47EDE1AC" w:rsidR="00573865" w:rsidRDefault="00573865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4F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 устойчивого социально-экономического развития коренных малочисленных народов Севера, проживающих в районе, на принципах самообеспечения и на основе комплексного развития традиционных отраслей хозяйствования, сохранения и защиты их исконной среды обитания, традиционного образа жизни</w:t>
      </w:r>
      <w:r w:rsidR="00AF294F">
        <w:rPr>
          <w:rFonts w:ascii="Times New Roman" w:hAnsi="Times New Roman" w:cs="Times New Roman"/>
          <w:sz w:val="28"/>
          <w:szCs w:val="28"/>
        </w:rPr>
        <w:t xml:space="preserve"> – муниципальная программа «</w:t>
      </w:r>
      <w:r w:rsidR="00AF294F" w:rsidRPr="00AF294F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в Нижневартовском районе</w:t>
      </w:r>
      <w:r w:rsidR="00AF2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3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432B" w14:textId="13BCD58C" w:rsidR="00D54B2A" w:rsidRDefault="00D54B2A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573865">
        <w:rPr>
          <w:rFonts w:ascii="Times New Roman" w:hAnsi="Times New Roman" w:cs="Times New Roman"/>
          <w:sz w:val="28"/>
          <w:szCs w:val="28"/>
        </w:rPr>
        <w:t xml:space="preserve">- </w:t>
      </w:r>
      <w:r w:rsidR="00AC0971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развития агропромышленного комплекса и рынков сельскохозяйственной продукции, сырья и продовольствия</w:t>
      </w:r>
      <w:r w:rsidR="00AF294F">
        <w:rPr>
          <w:rFonts w:ascii="Times New Roman" w:hAnsi="Times New Roman" w:cs="Times New Roman"/>
          <w:sz w:val="28"/>
          <w:szCs w:val="28"/>
        </w:rPr>
        <w:t xml:space="preserve"> - </w:t>
      </w:r>
      <w:r w:rsidR="00AC0971">
        <w:rPr>
          <w:rFonts w:ascii="Times New Roman" w:hAnsi="Times New Roman" w:cs="Times New Roman"/>
          <w:sz w:val="28"/>
          <w:szCs w:val="28"/>
        </w:rPr>
        <w:t>п</w:t>
      </w:r>
      <w:r w:rsidR="00AC0971"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AC0971">
        <w:rPr>
          <w:rFonts w:ascii="Times New Roman" w:hAnsi="Times New Roman" w:cs="Times New Roman"/>
          <w:sz w:val="28"/>
          <w:szCs w:val="28"/>
        </w:rPr>
        <w:t>«</w:t>
      </w:r>
      <w:r w:rsidR="00AC0971" w:rsidRPr="00AC0971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Нижневартовском районе</w:t>
      </w:r>
      <w:r w:rsidR="00AC0971"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82761A" w:rsidRPr="0082761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r w:rsidRPr="00672A9B">
        <w:rPr>
          <w:rFonts w:ascii="Times New Roman" w:hAnsi="Times New Roman" w:cs="Times New Roman"/>
          <w:sz w:val="28"/>
          <w:szCs w:val="28"/>
        </w:rPr>
        <w:t>;</w:t>
      </w:r>
    </w:p>
    <w:p w14:paraId="32A22AA3" w14:textId="6D48168A" w:rsidR="00AC0971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>оздание условий для поддержания стабильного качества жизни пожилых людей, инвалидов, граждан других категорий путем оказания социальной помощи и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Социальная поддержка жителей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2761A">
        <w:rPr>
          <w:rFonts w:ascii="Times New Roman" w:hAnsi="Times New Roman" w:cs="Times New Roman"/>
          <w:sz w:val="28"/>
          <w:szCs w:val="28"/>
        </w:rPr>
        <w:t>«</w:t>
      </w:r>
      <w:r w:rsidR="0082761A" w:rsidRPr="00AC0971">
        <w:rPr>
          <w:rFonts w:ascii="Times New Roman" w:hAnsi="Times New Roman" w:cs="Times New Roman"/>
          <w:sz w:val="28"/>
          <w:szCs w:val="28"/>
        </w:rPr>
        <w:t>Социальная поддержка жителей Нижневартовского района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63D28C" w14:textId="2C9744FD" w:rsidR="00AC0971" w:rsidRPr="00672A9B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 xml:space="preserve">оздание условий для устойчивого развития малого и среднего предпринимательства в районе как важнейшего фактора политической и социальной </w:t>
      </w:r>
      <w:r w:rsidRPr="00AC0971">
        <w:rPr>
          <w:rFonts w:ascii="Times New Roman" w:hAnsi="Times New Roman" w:cs="Times New Roman"/>
          <w:sz w:val="28"/>
          <w:szCs w:val="28"/>
        </w:rPr>
        <w:lastRenderedPageBreak/>
        <w:t>стабильности, обеспечивающего повышение конкурентоспособности экономики района и увеличение численности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097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Нижневартовском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</w:t>
      </w:r>
      <w:r w:rsidR="0082761A">
        <w:rPr>
          <w:rFonts w:ascii="Times New Roman" w:hAnsi="Times New Roman" w:cs="Times New Roman"/>
          <w:sz w:val="28"/>
          <w:szCs w:val="28"/>
        </w:rPr>
        <w:t>программы «</w:t>
      </w:r>
      <w:r w:rsidR="0082761A" w:rsidRPr="0082761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0922092" w14:textId="708CEDAF"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 6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3704E439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расходов за 202</w:t>
      </w:r>
      <w:r w:rsidR="00BF2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1BBBB690"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BF248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5AFDD2B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в виде налоговых льгот, установленных решениями Думы </w:t>
            </w:r>
            <w:r w:rsidR="00AC0971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741B6BA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0C2977C7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2C95F083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51618991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6E8991EB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AC097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 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49C7C825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027AD31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</w:t>
            </w:r>
            <w:r w:rsidR="00AC0971" w:rsidRPr="00AC0971">
              <w:rPr>
                <w:rFonts w:ascii="Times New Roman" w:eastAsia="Times New Roman" w:hAnsi="Times New Roman" w:cs="Times New Roman"/>
                <w:lang w:eastAsia="ru-RU"/>
              </w:rPr>
              <w:t>Нижневартовского района от 27.11.2019 № 465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20828D5F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451DA04F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10CF3319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(соответствует целям </w:t>
            </w:r>
            <w:r w:rsidR="00743C0E">
              <w:rPr>
                <w:rFonts w:ascii="Times New Roman" w:hAnsi="Times New Roman" w:cs="Times New Roman"/>
              </w:rPr>
              <w:t>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1C6F9BFA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E2041FB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44454EEC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5B9D4F92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программ.</w:t>
      </w:r>
    </w:p>
    <w:p w14:paraId="659FBF62" w14:textId="77777777" w:rsidR="007C224F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налоговых расходов по кураторам</w:t>
      </w:r>
    </w:p>
    <w:p w14:paraId="3C7DFC1A" w14:textId="77777777" w:rsidR="00A55830" w:rsidRDefault="00971D62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83D41B1" w14:textId="77777777" w:rsidR="00971D62" w:rsidRDefault="00A55830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Таблица 2</w:t>
      </w:r>
    </w:p>
    <w:p w14:paraId="710E11BE" w14:textId="77777777" w:rsidR="007C224F" w:rsidRPr="00D5578E" w:rsidRDefault="00971D62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395"/>
      </w:tblGrid>
      <w:tr w:rsidR="0016089D" w:rsidRPr="00A57E7F" w14:paraId="31273974" w14:textId="77777777" w:rsidTr="0016089D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3CB9C2F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14:paraId="58E054EF" w14:textId="77777777" w:rsidR="0016089D" w:rsidRPr="00A57E7F" w:rsidRDefault="0016089D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16089D" w:rsidRPr="00A57E7F" w14:paraId="0D5F0260" w14:textId="77777777" w:rsidTr="0016089D">
        <w:tc>
          <w:tcPr>
            <w:tcW w:w="2977" w:type="dxa"/>
            <w:vMerge/>
          </w:tcPr>
          <w:p w14:paraId="48D3EECE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EBC47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4395" w:type="dxa"/>
          </w:tcPr>
          <w:p w14:paraId="2A61CCDE" w14:textId="51EB7FEE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расходы, соответствующие целям муниципальных программ </w:t>
            </w:r>
          </w:p>
          <w:p w14:paraId="7A864DAE" w14:textId="04FD377F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6A471265" w14:textId="77777777" w:rsidTr="00B85404">
        <w:tc>
          <w:tcPr>
            <w:tcW w:w="2977" w:type="dxa"/>
          </w:tcPr>
          <w:p w14:paraId="10EAE196" w14:textId="1FC723E3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района</w:t>
            </w:r>
          </w:p>
        </w:tc>
        <w:tc>
          <w:tcPr>
            <w:tcW w:w="2835" w:type="dxa"/>
          </w:tcPr>
          <w:p w14:paraId="64AD99E4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69E1D0C" w14:textId="6E6CF2D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712490" w14:textId="554F94D6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A94672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735F55F0" w14:textId="77777777" w:rsidTr="009A2C16">
        <w:tc>
          <w:tcPr>
            <w:tcW w:w="2977" w:type="dxa"/>
          </w:tcPr>
          <w:p w14:paraId="43999FDB" w14:textId="0B812A1E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общественных связей и информационной </w:t>
            </w:r>
            <w:r w:rsidRPr="0016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администрации района</w:t>
            </w:r>
          </w:p>
        </w:tc>
        <w:tc>
          <w:tcPr>
            <w:tcW w:w="2835" w:type="dxa"/>
          </w:tcPr>
          <w:p w14:paraId="2B2B1652" w14:textId="5708D945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95" w:type="dxa"/>
          </w:tcPr>
          <w:p w14:paraId="4C79AFF0" w14:textId="4C56A32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89D" w:rsidRPr="00A57E7F" w14:paraId="4EF95BEE" w14:textId="77777777" w:rsidTr="00F94B7A">
        <w:tc>
          <w:tcPr>
            <w:tcW w:w="2977" w:type="dxa"/>
          </w:tcPr>
          <w:p w14:paraId="2B70CA88" w14:textId="059BCB6F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2835" w:type="dxa"/>
          </w:tcPr>
          <w:p w14:paraId="29EBDB0F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713EE80" w14:textId="09840CCD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05DB981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E1AA359" w14:textId="7C79F6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25082951" w14:textId="77777777" w:rsidTr="00515ADA">
        <w:tc>
          <w:tcPr>
            <w:tcW w:w="2977" w:type="dxa"/>
          </w:tcPr>
          <w:p w14:paraId="4F48A80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14:paraId="3163FED3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54461" w14:textId="18036BC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95" w:type="dxa"/>
          </w:tcPr>
          <w:p w14:paraId="7A583578" w14:textId="7443E70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25D17B" w14:textId="77777777" w:rsidR="007C224F" w:rsidRDefault="007C224F" w:rsidP="007C224F"/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55E403FA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16089D" w:rsidRP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27.11.2019 № 465 «О земельном налоге»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–решение Думы </w:t>
      </w:r>
      <w:r w:rsid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207DE23A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A46">
        <w:rPr>
          <w:rFonts w:ascii="Times New Roman" w:hAnsi="Times New Roman" w:cs="Times New Roman"/>
          <w:sz w:val="28"/>
          <w:szCs w:val="28"/>
        </w:rPr>
        <w:t>9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407A46">
        <w:rPr>
          <w:rFonts w:ascii="Times New Roman" w:hAnsi="Times New Roman" w:cs="Times New Roman"/>
          <w:sz w:val="28"/>
          <w:szCs w:val="28"/>
        </w:rPr>
        <w:t>4</w:t>
      </w:r>
      <w:r w:rsidRPr="00775CA4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04FDCD13" w14:textId="7C60C455" w:rsidR="0016047F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>
        <w:rPr>
          <w:rFonts w:ascii="Times New Roman" w:hAnsi="Times New Roman" w:cs="Times New Roman"/>
          <w:bCs/>
          <w:sz w:val="28"/>
          <w:szCs w:val="28"/>
        </w:rPr>
        <w:t>в 202</w:t>
      </w:r>
      <w:r w:rsidR="008E73A3">
        <w:rPr>
          <w:rFonts w:ascii="Times New Roman" w:hAnsi="Times New Roman" w:cs="Times New Roman"/>
          <w:bCs/>
          <w:sz w:val="28"/>
          <w:szCs w:val="28"/>
        </w:rPr>
        <w:t>1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07A46">
        <w:rPr>
          <w:rFonts w:ascii="Times New Roman" w:hAnsi="Times New Roman" w:cs="Times New Roman"/>
          <w:bCs/>
          <w:sz w:val="28"/>
          <w:szCs w:val="28"/>
        </w:rPr>
        <w:t>налогоплательщики не воспользовались</w:t>
      </w:r>
      <w:r w:rsidR="00176F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2BDE420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407A46">
        <w:rPr>
          <w:rFonts w:ascii="Times New Roman" w:hAnsi="Times New Roman" w:cs="Times New Roman"/>
          <w:sz w:val="28"/>
          <w:szCs w:val="28"/>
        </w:rPr>
        <w:t>0,00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55DE84" w14:textId="1BEE8FE4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 w:rsidR="00D50CD8">
        <w:rPr>
          <w:rFonts w:ascii="Times New Roman" w:hAnsi="Times New Roman" w:cs="Times New Roman"/>
          <w:sz w:val="28"/>
          <w:szCs w:val="28"/>
        </w:rPr>
        <w:t>в р</w:t>
      </w:r>
      <w:r w:rsidR="00D50CD8"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="00D50CD8" w:rsidRPr="00D50CD8">
        <w:rPr>
          <w:rFonts w:ascii="Times New Roman" w:hAnsi="Times New Roman" w:cs="Times New Roman"/>
          <w:sz w:val="28"/>
          <w:szCs w:val="28"/>
        </w:rPr>
        <w:t>а в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 w:rsidR="00D50CD8"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46300B" w14:textId="77530417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цели </w:t>
      </w:r>
      <w:r w:rsidR="00407A46">
        <w:rPr>
          <w:rFonts w:ascii="Times New Roman" w:hAnsi="Times New Roman" w:cs="Times New Roman"/>
          <w:sz w:val="28"/>
          <w:szCs w:val="28"/>
        </w:rPr>
        <w:t>муниципальн</w:t>
      </w:r>
      <w:r w:rsidR="006F7C81">
        <w:rPr>
          <w:rFonts w:ascii="Times New Roman" w:hAnsi="Times New Roman" w:cs="Times New Roman"/>
          <w:sz w:val="28"/>
          <w:szCs w:val="28"/>
        </w:rPr>
        <w:t>ых</w:t>
      </w:r>
      <w:r w:rsidR="00407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DD169" w14:textId="0733972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D50CD8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7AAEB" w14:textId="491DCD47" w:rsidR="0010243C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>в целях стимулирования развития предпринимательства на территории района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77777777" w:rsidR="00A52A97" w:rsidRP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14:paraId="02FFA63C" w14:textId="3083FD08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D50CD8">
        <w:rPr>
          <w:rFonts w:ascii="Times New Roman" w:hAnsi="Times New Roman" w:cs="Times New Roman"/>
          <w:sz w:val="28"/>
          <w:szCs w:val="28"/>
        </w:rPr>
        <w:t>а в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3BF81B" w14:textId="64AB3734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5C90">
        <w:rPr>
          <w:rFonts w:ascii="Times New Roman" w:hAnsi="Times New Roman" w:cs="Times New Roman"/>
          <w:sz w:val="28"/>
          <w:szCs w:val="28"/>
        </w:rPr>
        <w:t xml:space="preserve">соответствуют цели </w:t>
      </w:r>
      <w:r w:rsidR="006F7C8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9F601" w14:textId="37AB38FA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6F7C81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33AFB" w14:textId="74A33648" w:rsidR="006F7C81" w:rsidRPr="00F047E5" w:rsidRDefault="00911E62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C81" w:rsidRPr="00F047E5">
        <w:rPr>
          <w:rFonts w:ascii="Times New Roman" w:hAnsi="Times New Roman"/>
          <w:sz w:val="28"/>
          <w:szCs w:val="28"/>
        </w:rPr>
        <w:t>редлагается оптимизировать перечень налоговых расходов за счет отмены невостребованных преференций</w:t>
      </w:r>
      <w:r w:rsidR="006F7C81" w:rsidRPr="006F7C81">
        <w:rPr>
          <w:rFonts w:ascii="Times New Roman" w:hAnsi="Times New Roman"/>
          <w:sz w:val="28"/>
          <w:szCs w:val="28"/>
        </w:rPr>
        <w:t xml:space="preserve"> </w:t>
      </w:r>
      <w:r w:rsidR="006F7C81" w:rsidRPr="00F047E5">
        <w:rPr>
          <w:rFonts w:ascii="Times New Roman" w:hAnsi="Times New Roman"/>
          <w:sz w:val="28"/>
          <w:szCs w:val="28"/>
        </w:rPr>
        <w:t>ввиду отсутствия на территории района земельных участков, принадлежащих на праве собственности следующим категориям физических лиц, а также отсутствия на территории района категорий земельных участков, которые физические лица могли бы использовать в личных целях (дачные участки, участки предназначенные под индивидуальную жилую застройку и т.д.), в том числе:</w:t>
      </w:r>
    </w:p>
    <w:p w14:paraId="3C8342CD" w14:textId="6F662C3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1. Герои Советского Союза, Герои Российской Федерации, полные кавалеры ордена Славы.</w:t>
      </w:r>
    </w:p>
    <w:p w14:paraId="12A6899E" w14:textId="6AEF17B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2. Ветераны и инвалиды Великой Отечественной войны, а также ветераны и инвалиды боевых действий.</w:t>
      </w:r>
    </w:p>
    <w:p w14:paraId="19FA2F65" w14:textId="349995F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3.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                                      в соответствии с законодательством Российской Федерации выплачивается ежемесячное пожизненное содержание.</w:t>
      </w:r>
    </w:p>
    <w:p w14:paraId="2DF8E3A0" w14:textId="52090DD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4. Многодетные семьи, имеющие на иждивении 3-х и более детей.</w:t>
      </w:r>
    </w:p>
    <w:p w14:paraId="404131DD" w14:textId="0C454BAF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5. Инвалиды I, II групп, а также инвалиды детства.</w:t>
      </w:r>
    </w:p>
    <w:p w14:paraId="2022C2BB" w14:textId="7D6474B2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6. Неработающие инвалиды III группы.</w:t>
      </w:r>
    </w:p>
    <w:p w14:paraId="7095326F" w14:textId="04CB1006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14:paraId="26BCB680" w14:textId="124E40B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8. Лица, имеющие право на получение социальной поддержки                                          в соответствии с Законом Российской Федерации 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                    в реку Теча» и в соответствии с Федеральным законом от 10.01.2002 № 2-ФЗ                   «О социальных гарантиях гражданам Российской Федерации, подвергшимся радиационному воздействию вследствие ядерных испытаний                                                       на Семипалатинском полигоне».</w:t>
      </w:r>
    </w:p>
    <w:p w14:paraId="30B20ED0" w14:textId="6C0AA06A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39EF11E3" w14:textId="644D16AD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B3D10">
        <w:rPr>
          <w:rFonts w:ascii="Times New Roman" w:hAnsi="Times New Roman"/>
          <w:sz w:val="28"/>
          <w:szCs w:val="28"/>
        </w:rPr>
        <w:t>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238E0084" w14:textId="550FEE8A" w:rsidR="006F7C81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B3D10">
        <w:rPr>
          <w:rFonts w:ascii="Times New Roman" w:hAnsi="Times New Roman"/>
          <w:sz w:val="28"/>
          <w:szCs w:val="28"/>
        </w:rPr>
        <w:t xml:space="preserve">. Военнослужащие: граждане, уволенные с военной службы                                      по достижении предельного возраста пребывания на военной службе,                                   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</w:t>
      </w:r>
      <w:r w:rsidRPr="00CB3D10">
        <w:rPr>
          <w:rFonts w:ascii="Times New Roman" w:hAnsi="Times New Roman"/>
          <w:sz w:val="28"/>
          <w:szCs w:val="28"/>
        </w:rPr>
        <w:lastRenderedPageBreak/>
        <w:t xml:space="preserve">учреждений и органов уголовно-исполнительной системы, потерявших кормильца при исполнении ими </w:t>
      </w:r>
      <w:r w:rsidRPr="00F047E5">
        <w:rPr>
          <w:rFonts w:ascii="Times New Roman" w:hAnsi="Times New Roman"/>
          <w:sz w:val="28"/>
          <w:szCs w:val="28"/>
        </w:rPr>
        <w:t>служебных обязанностей.</w:t>
      </w:r>
    </w:p>
    <w:p w14:paraId="508192CD" w14:textId="64858100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E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4877">
        <w:rPr>
          <w:rFonts w:ascii="Times New Roman" w:hAnsi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17073B" w14:textId="570FC7F7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11E6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344A877C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51C9CE4F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8E7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1"/>
    <w:rsid w:val="0001344C"/>
    <w:rsid w:val="000734CD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4139F"/>
    <w:rsid w:val="00345D99"/>
    <w:rsid w:val="00354E47"/>
    <w:rsid w:val="00355DE0"/>
    <w:rsid w:val="003606ED"/>
    <w:rsid w:val="00383DCE"/>
    <w:rsid w:val="00390886"/>
    <w:rsid w:val="003974D4"/>
    <w:rsid w:val="003A0CE3"/>
    <w:rsid w:val="003A365C"/>
    <w:rsid w:val="003C11F9"/>
    <w:rsid w:val="003E2249"/>
    <w:rsid w:val="00407A46"/>
    <w:rsid w:val="0041063D"/>
    <w:rsid w:val="00441CA8"/>
    <w:rsid w:val="004450F1"/>
    <w:rsid w:val="00475AF1"/>
    <w:rsid w:val="00487185"/>
    <w:rsid w:val="004B1D6D"/>
    <w:rsid w:val="004B4745"/>
    <w:rsid w:val="004C7B13"/>
    <w:rsid w:val="004D5BB2"/>
    <w:rsid w:val="0051148B"/>
    <w:rsid w:val="005140D9"/>
    <w:rsid w:val="00520516"/>
    <w:rsid w:val="00562435"/>
    <w:rsid w:val="00573865"/>
    <w:rsid w:val="0058567E"/>
    <w:rsid w:val="005B5B11"/>
    <w:rsid w:val="005C1D0A"/>
    <w:rsid w:val="005D6277"/>
    <w:rsid w:val="005E101C"/>
    <w:rsid w:val="005E619F"/>
    <w:rsid w:val="005F54D2"/>
    <w:rsid w:val="006100E2"/>
    <w:rsid w:val="00626C96"/>
    <w:rsid w:val="00653B23"/>
    <w:rsid w:val="00672A9B"/>
    <w:rsid w:val="0069196E"/>
    <w:rsid w:val="006D1EDF"/>
    <w:rsid w:val="006F7C81"/>
    <w:rsid w:val="00717F8E"/>
    <w:rsid w:val="00736610"/>
    <w:rsid w:val="007377BA"/>
    <w:rsid w:val="00743C0E"/>
    <w:rsid w:val="00775CA4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2761A"/>
    <w:rsid w:val="008549DD"/>
    <w:rsid w:val="008725C7"/>
    <w:rsid w:val="00896C66"/>
    <w:rsid w:val="008B761E"/>
    <w:rsid w:val="008D1069"/>
    <w:rsid w:val="008D5AB2"/>
    <w:rsid w:val="008E73A3"/>
    <w:rsid w:val="00911E6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F294F"/>
    <w:rsid w:val="00B16BEF"/>
    <w:rsid w:val="00B201A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D40EC"/>
    <w:rsid w:val="00BE08DE"/>
    <w:rsid w:val="00BE28C6"/>
    <w:rsid w:val="00BE6EFE"/>
    <w:rsid w:val="00BF2482"/>
    <w:rsid w:val="00C00EF1"/>
    <w:rsid w:val="00C07329"/>
    <w:rsid w:val="00C13BB7"/>
    <w:rsid w:val="00C21360"/>
    <w:rsid w:val="00C22FE8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25FE5"/>
    <w:rsid w:val="00D338D1"/>
    <w:rsid w:val="00D50CD8"/>
    <w:rsid w:val="00D54B2A"/>
    <w:rsid w:val="00D66600"/>
    <w:rsid w:val="00D7743F"/>
    <w:rsid w:val="00D815D7"/>
    <w:rsid w:val="00DB4ACF"/>
    <w:rsid w:val="00DD5C90"/>
    <w:rsid w:val="00DF3376"/>
    <w:rsid w:val="00E155D6"/>
    <w:rsid w:val="00E34E5B"/>
    <w:rsid w:val="00E37BAB"/>
    <w:rsid w:val="00E437DE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54AD2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Мажорова Елена Анатольевна</cp:lastModifiedBy>
  <cp:revision>4</cp:revision>
  <cp:lastPrinted>2022-09-12T10:42:00Z</cp:lastPrinted>
  <dcterms:created xsi:type="dcterms:W3CDTF">2022-09-09T06:52:00Z</dcterms:created>
  <dcterms:modified xsi:type="dcterms:W3CDTF">2022-09-12T10:44:00Z</dcterms:modified>
</cp:coreProperties>
</file>